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8E8" w:rsidRPr="003928E8" w:rsidRDefault="003928E8" w:rsidP="003928E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</w:pPr>
      <w:r w:rsidRPr="003928E8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НОРМЫ И ФОРМЫ ОЦЕНИВАНИЯ ЗНАНИЙ, УМЕНИЙ, НАВЫКОВ УЧАЩИХСЯ</w:t>
      </w:r>
    </w:p>
    <w:p w:rsidR="003928E8" w:rsidRPr="003928E8" w:rsidRDefault="003928E8" w:rsidP="003928E8">
      <w:pPr>
        <w:widowControl w:val="0"/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928E8">
        <w:rPr>
          <w:rFonts w:ascii="Times New Roman" w:eastAsia="Times New Roman" w:hAnsi="Times New Roman" w:cs="Times New Roman"/>
          <w:b/>
          <w:bCs/>
          <w:sz w:val="20"/>
          <w:szCs w:val="20"/>
        </w:rPr>
        <w:t>Речевые умения учащихся начальной школы</w:t>
      </w:r>
    </w:p>
    <w:p w:rsidR="003928E8" w:rsidRPr="003928E8" w:rsidRDefault="003928E8" w:rsidP="003928E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928E8">
        <w:rPr>
          <w:rFonts w:ascii="Times New Roman" w:eastAsia="Calibri" w:hAnsi="Times New Roman" w:cs="Times New Roman"/>
          <w:b/>
          <w:sz w:val="20"/>
          <w:szCs w:val="20"/>
        </w:rPr>
        <w:t xml:space="preserve">Говорение. </w:t>
      </w:r>
      <w:r w:rsidRPr="003928E8">
        <w:rPr>
          <w:rFonts w:ascii="Times New Roman" w:eastAsia="Calibri" w:hAnsi="Times New Roman" w:cs="Times New Roman"/>
          <w:sz w:val="20"/>
          <w:szCs w:val="20"/>
        </w:rPr>
        <w:t>Участие в диалоге в ситуациях повседневного общения, а также в связи с прочитанным или прослушанным произведением детского фольклора: диалог этикетного характера – уметь приветствовать и отвечать на приветствие, познакомиться, представиться, попрощаться, поздравить и поблагодарить за поздравление, извиниться; диалог-расспро</w:t>
      </w:r>
      <w:proofErr w:type="gramStart"/>
      <w:r w:rsidRPr="003928E8">
        <w:rPr>
          <w:rFonts w:ascii="Times New Roman" w:eastAsia="Calibri" w:hAnsi="Times New Roman" w:cs="Times New Roman"/>
          <w:sz w:val="20"/>
          <w:szCs w:val="20"/>
        </w:rPr>
        <w:t>с-</w:t>
      </w:r>
      <w:proofErr w:type="gramEnd"/>
      <w:r w:rsidRPr="003928E8">
        <w:rPr>
          <w:rFonts w:ascii="Times New Roman" w:eastAsia="Calibri" w:hAnsi="Times New Roman" w:cs="Times New Roman"/>
          <w:sz w:val="20"/>
          <w:szCs w:val="20"/>
        </w:rPr>
        <w:t xml:space="preserve"> уметь задавать вопросы: кто? что? когда? где? куда?; диалог-побуждение к действию – уметь обратиться с просьбой и выразить готовность или отказ ее выполнить, используя побудительные предложения. Объем диалогического высказывания – 2-3 реплики с каждой стороны. </w:t>
      </w:r>
    </w:p>
    <w:p w:rsidR="003928E8" w:rsidRPr="003928E8" w:rsidRDefault="003928E8" w:rsidP="003928E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928E8">
        <w:rPr>
          <w:rFonts w:ascii="Times New Roman" w:eastAsia="Calibri" w:hAnsi="Times New Roman" w:cs="Times New Roman"/>
          <w:sz w:val="20"/>
          <w:szCs w:val="20"/>
        </w:rPr>
        <w:t xml:space="preserve">Соблюдение элементарных норм речевого этикета, принятых в стране изучаемого языка. </w:t>
      </w:r>
    </w:p>
    <w:p w:rsidR="003928E8" w:rsidRPr="003928E8" w:rsidRDefault="003928E8" w:rsidP="003928E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928E8">
        <w:rPr>
          <w:rFonts w:ascii="Times New Roman" w:eastAsia="Calibri" w:hAnsi="Times New Roman" w:cs="Times New Roman"/>
          <w:sz w:val="20"/>
          <w:szCs w:val="20"/>
        </w:rPr>
        <w:t>Составление небольших монологических высказываний: рассказ о себе, своем друге, своей семье; описание предмета, картинки; описание персонажей прочитанной сказки с опорой на картинку. Объем монологического высказывания – 5-6 фраз.</w:t>
      </w:r>
    </w:p>
    <w:p w:rsidR="003928E8" w:rsidRPr="003928E8" w:rsidRDefault="003928E8" w:rsidP="003928E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928E8">
        <w:rPr>
          <w:rFonts w:ascii="Times New Roman" w:eastAsia="Calibri" w:hAnsi="Times New Roman" w:cs="Times New Roman"/>
          <w:b/>
          <w:sz w:val="20"/>
          <w:szCs w:val="20"/>
        </w:rPr>
        <w:t>Слушание (</w:t>
      </w:r>
      <w:proofErr w:type="spellStart"/>
      <w:r w:rsidRPr="003928E8">
        <w:rPr>
          <w:rFonts w:ascii="Times New Roman" w:eastAsia="Calibri" w:hAnsi="Times New Roman" w:cs="Times New Roman"/>
          <w:b/>
          <w:sz w:val="20"/>
          <w:szCs w:val="20"/>
        </w:rPr>
        <w:t>аудирование</w:t>
      </w:r>
      <w:proofErr w:type="spellEnd"/>
      <w:r w:rsidRPr="003928E8">
        <w:rPr>
          <w:rFonts w:ascii="Times New Roman" w:eastAsia="Calibri" w:hAnsi="Times New Roman" w:cs="Times New Roman"/>
          <w:b/>
          <w:sz w:val="20"/>
          <w:szCs w:val="20"/>
        </w:rPr>
        <w:t>).</w:t>
      </w:r>
      <w:r w:rsidRPr="003928E8">
        <w:rPr>
          <w:rFonts w:ascii="Times New Roman" w:eastAsia="Calibri" w:hAnsi="Times New Roman" w:cs="Times New Roman"/>
          <w:sz w:val="20"/>
          <w:szCs w:val="20"/>
        </w:rPr>
        <w:t xml:space="preserve"> Восприятие и понимание речи учителя и собеседников в процессе диалогического общения на уроке; небольших простых сообщений; основного содержания несложных сказок, рассказов (с опорой на иллюстрацию, языковую догадку). Время звучания текста для </w:t>
      </w:r>
      <w:proofErr w:type="spellStart"/>
      <w:r w:rsidRPr="003928E8">
        <w:rPr>
          <w:rFonts w:ascii="Times New Roman" w:eastAsia="Calibri" w:hAnsi="Times New Roman" w:cs="Times New Roman"/>
          <w:sz w:val="20"/>
          <w:szCs w:val="20"/>
        </w:rPr>
        <w:t>аудирования</w:t>
      </w:r>
      <w:proofErr w:type="spellEnd"/>
      <w:r w:rsidRPr="003928E8">
        <w:rPr>
          <w:rFonts w:ascii="Times New Roman" w:eastAsia="Calibri" w:hAnsi="Times New Roman" w:cs="Times New Roman"/>
          <w:sz w:val="20"/>
          <w:szCs w:val="20"/>
        </w:rPr>
        <w:t xml:space="preserve"> – до 1 минуты.</w:t>
      </w:r>
    </w:p>
    <w:p w:rsidR="003928E8" w:rsidRPr="003928E8" w:rsidRDefault="003928E8" w:rsidP="003928E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928E8">
        <w:rPr>
          <w:rFonts w:ascii="Times New Roman" w:eastAsia="Calibri" w:hAnsi="Times New Roman" w:cs="Times New Roman"/>
          <w:b/>
          <w:sz w:val="20"/>
          <w:szCs w:val="20"/>
        </w:rPr>
        <w:t>Чтение.</w:t>
      </w:r>
      <w:r w:rsidRPr="003928E8">
        <w:rPr>
          <w:rFonts w:ascii="Times New Roman" w:eastAsia="Calibri" w:hAnsi="Times New Roman" w:cs="Times New Roman"/>
          <w:sz w:val="20"/>
          <w:szCs w:val="20"/>
        </w:rPr>
        <w:t xml:space="preserve"> Чтение вслух небольших текстов, построенных на изученном языковом материале; соблюдение правильного ударения в словах, фразах, интонации в целом. Чтение про себя и понимание текстов, содержащих только изученный материал, а также несложных текстов, содержащих отдельные новые слова; нахождение в тексте необходимой информации (имени главного героя; места, где происходит действие). Использование двуязычного словаря учебника. Объем текстов – примерно 100 слов (без учета артиклей).</w:t>
      </w:r>
    </w:p>
    <w:p w:rsidR="003928E8" w:rsidRPr="003928E8" w:rsidRDefault="003928E8" w:rsidP="003928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3928E8">
        <w:rPr>
          <w:rFonts w:ascii="Times New Roman" w:eastAsia="Calibri" w:hAnsi="Times New Roman" w:cs="Times New Roman"/>
          <w:b/>
          <w:sz w:val="20"/>
          <w:szCs w:val="20"/>
        </w:rPr>
        <w:t>Письмо и письменная речь</w:t>
      </w:r>
      <w:r w:rsidRPr="003928E8">
        <w:rPr>
          <w:rFonts w:ascii="Times New Roman" w:eastAsia="Calibri" w:hAnsi="Times New Roman" w:cs="Times New Roman"/>
          <w:sz w:val="20"/>
          <w:szCs w:val="20"/>
        </w:rPr>
        <w:t>. Списывание текста; вписывание в текст и выписывание из него слов, словосочетаний. Написание с опорой на образец поздравления, короткого личного письма.</w:t>
      </w:r>
    </w:p>
    <w:p w:rsidR="003928E8" w:rsidRPr="003928E8" w:rsidRDefault="003928E8" w:rsidP="003928E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3"/>
        <w:gridCol w:w="2114"/>
        <w:gridCol w:w="2430"/>
        <w:gridCol w:w="2436"/>
      </w:tblGrid>
      <w:tr w:rsidR="003928E8" w:rsidRPr="003928E8" w:rsidTr="00C638CB">
        <w:tc>
          <w:tcPr>
            <w:tcW w:w="2128" w:type="dxa"/>
            <w:shd w:val="clear" w:color="auto" w:fill="auto"/>
          </w:tcPr>
          <w:p w:rsidR="003928E8" w:rsidRPr="003928E8" w:rsidRDefault="003928E8" w:rsidP="0039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Вид контроля</w:t>
            </w:r>
          </w:p>
        </w:tc>
        <w:tc>
          <w:tcPr>
            <w:tcW w:w="2232" w:type="dxa"/>
            <w:shd w:val="clear" w:color="auto" w:fill="auto"/>
          </w:tcPr>
          <w:p w:rsidR="003928E8" w:rsidRPr="003928E8" w:rsidRDefault="003928E8" w:rsidP="0039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Формы контроля</w:t>
            </w:r>
          </w:p>
        </w:tc>
        <w:tc>
          <w:tcPr>
            <w:tcW w:w="2846" w:type="dxa"/>
            <w:shd w:val="clear" w:color="auto" w:fill="auto"/>
          </w:tcPr>
          <w:p w:rsidR="003928E8" w:rsidRPr="003928E8" w:rsidRDefault="003928E8" w:rsidP="0039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Инструментарий (виды работ)</w:t>
            </w:r>
          </w:p>
        </w:tc>
        <w:tc>
          <w:tcPr>
            <w:tcW w:w="2850" w:type="dxa"/>
            <w:shd w:val="clear" w:color="auto" w:fill="auto"/>
          </w:tcPr>
          <w:p w:rsidR="003928E8" w:rsidRPr="003928E8" w:rsidRDefault="003928E8" w:rsidP="0039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Количественный показатель</w:t>
            </w:r>
          </w:p>
        </w:tc>
      </w:tr>
      <w:tr w:rsidR="003928E8" w:rsidRPr="003928E8" w:rsidTr="00C638CB">
        <w:tc>
          <w:tcPr>
            <w:tcW w:w="2128" w:type="dxa"/>
            <w:shd w:val="clear" w:color="auto" w:fill="auto"/>
            <w:vAlign w:val="center"/>
          </w:tcPr>
          <w:p w:rsidR="003928E8" w:rsidRPr="003928E8" w:rsidRDefault="003928E8" w:rsidP="0039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Стартовая диагностика (отсутствует во 2м классе)</w:t>
            </w:r>
          </w:p>
        </w:tc>
        <w:tc>
          <w:tcPr>
            <w:tcW w:w="2232" w:type="dxa"/>
            <w:shd w:val="clear" w:color="auto" w:fill="auto"/>
          </w:tcPr>
          <w:p w:rsidR="003928E8" w:rsidRPr="003928E8" w:rsidRDefault="003928E8" w:rsidP="0039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Контрольная работа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3928E8" w:rsidRPr="003928E8" w:rsidRDefault="003928E8" w:rsidP="0039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3928E8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Аудирование</w:t>
            </w:r>
            <w:proofErr w:type="spellEnd"/>
            <w:r w:rsidRPr="003928E8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, чтение, лексика и грамматика, письмо, говорение</w:t>
            </w:r>
          </w:p>
        </w:tc>
        <w:tc>
          <w:tcPr>
            <w:tcW w:w="2850" w:type="dxa"/>
            <w:shd w:val="clear" w:color="auto" w:fill="auto"/>
            <w:vAlign w:val="center"/>
          </w:tcPr>
          <w:p w:rsidR="003928E8" w:rsidRPr="003928E8" w:rsidRDefault="003928E8" w:rsidP="0039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Процент выполнения работы (одна общая отметка за все виды деятельности)</w:t>
            </w:r>
          </w:p>
        </w:tc>
      </w:tr>
      <w:tr w:rsidR="003928E8" w:rsidRPr="003928E8" w:rsidTr="00C638CB">
        <w:tc>
          <w:tcPr>
            <w:tcW w:w="2128" w:type="dxa"/>
            <w:shd w:val="clear" w:color="auto" w:fill="auto"/>
            <w:vAlign w:val="center"/>
          </w:tcPr>
          <w:p w:rsidR="003928E8" w:rsidRPr="003928E8" w:rsidRDefault="003928E8" w:rsidP="0039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Текущий контроль</w:t>
            </w:r>
          </w:p>
        </w:tc>
        <w:tc>
          <w:tcPr>
            <w:tcW w:w="2232" w:type="dxa"/>
            <w:shd w:val="clear" w:color="auto" w:fill="auto"/>
          </w:tcPr>
          <w:p w:rsidR="003928E8" w:rsidRPr="003928E8" w:rsidRDefault="003928E8" w:rsidP="0039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Словарные диктанты, устные/письменные опросы, проверка домашних работ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3928E8" w:rsidRPr="003928E8" w:rsidRDefault="003928E8" w:rsidP="0039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За конкретные задания, выполненные учащимися целиком и самостоятельно</w:t>
            </w:r>
          </w:p>
        </w:tc>
        <w:tc>
          <w:tcPr>
            <w:tcW w:w="2850" w:type="dxa"/>
            <w:shd w:val="clear" w:color="auto" w:fill="auto"/>
            <w:vAlign w:val="center"/>
          </w:tcPr>
          <w:p w:rsidR="003928E8" w:rsidRPr="003928E8" w:rsidRDefault="003928E8" w:rsidP="0039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В пятибалльной системе</w:t>
            </w:r>
          </w:p>
        </w:tc>
      </w:tr>
      <w:tr w:rsidR="003928E8" w:rsidRPr="003928E8" w:rsidTr="00C638CB">
        <w:tc>
          <w:tcPr>
            <w:tcW w:w="2128" w:type="dxa"/>
            <w:shd w:val="clear" w:color="auto" w:fill="auto"/>
            <w:vAlign w:val="center"/>
          </w:tcPr>
          <w:p w:rsidR="003928E8" w:rsidRPr="003928E8" w:rsidRDefault="003928E8" w:rsidP="0039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Промежуточный контроль</w:t>
            </w:r>
          </w:p>
        </w:tc>
        <w:tc>
          <w:tcPr>
            <w:tcW w:w="2232" w:type="dxa"/>
            <w:shd w:val="clear" w:color="auto" w:fill="auto"/>
          </w:tcPr>
          <w:p w:rsidR="003928E8" w:rsidRPr="003928E8" w:rsidRDefault="003928E8" w:rsidP="0039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Тесты, срезы, контрольные работы, диктанты, проектные работы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3928E8" w:rsidRPr="003928E8" w:rsidRDefault="003928E8" w:rsidP="0039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3928E8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Аудирование</w:t>
            </w:r>
            <w:proofErr w:type="spellEnd"/>
            <w:r w:rsidRPr="003928E8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, чтение, лексика и грамматика, письмо, говорение</w:t>
            </w:r>
          </w:p>
        </w:tc>
        <w:tc>
          <w:tcPr>
            <w:tcW w:w="2850" w:type="dxa"/>
            <w:shd w:val="clear" w:color="auto" w:fill="auto"/>
            <w:vAlign w:val="center"/>
          </w:tcPr>
          <w:p w:rsidR="003928E8" w:rsidRPr="003928E8" w:rsidRDefault="003928E8" w:rsidP="0039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Процент выполнения работы (одна общая отметка за все виды деятельности)</w:t>
            </w:r>
          </w:p>
        </w:tc>
      </w:tr>
      <w:tr w:rsidR="003928E8" w:rsidRPr="003928E8" w:rsidTr="00C638CB">
        <w:tc>
          <w:tcPr>
            <w:tcW w:w="2128" w:type="dxa"/>
            <w:shd w:val="clear" w:color="auto" w:fill="auto"/>
            <w:vAlign w:val="center"/>
          </w:tcPr>
          <w:p w:rsidR="003928E8" w:rsidRPr="003928E8" w:rsidRDefault="003928E8" w:rsidP="0039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Итоговый контроль</w:t>
            </w:r>
          </w:p>
        </w:tc>
        <w:tc>
          <w:tcPr>
            <w:tcW w:w="2232" w:type="dxa"/>
            <w:shd w:val="clear" w:color="auto" w:fill="auto"/>
          </w:tcPr>
          <w:p w:rsidR="003928E8" w:rsidRPr="003928E8" w:rsidRDefault="003928E8" w:rsidP="0039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Контрольная работа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3928E8" w:rsidRPr="003928E8" w:rsidRDefault="003928E8" w:rsidP="0039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3928E8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Аудирование</w:t>
            </w:r>
            <w:proofErr w:type="spellEnd"/>
            <w:r w:rsidRPr="003928E8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, чтение, лексика и грамматика, письмо, говорение</w:t>
            </w:r>
          </w:p>
        </w:tc>
        <w:tc>
          <w:tcPr>
            <w:tcW w:w="2850" w:type="dxa"/>
            <w:shd w:val="clear" w:color="auto" w:fill="auto"/>
            <w:vAlign w:val="center"/>
          </w:tcPr>
          <w:p w:rsidR="003928E8" w:rsidRPr="003928E8" w:rsidRDefault="003928E8" w:rsidP="0039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Процент выполнения работы (одна общая отметка за все виды деятельности)</w:t>
            </w:r>
          </w:p>
        </w:tc>
      </w:tr>
    </w:tbl>
    <w:p w:rsidR="003928E8" w:rsidRPr="003928E8" w:rsidRDefault="003928E8" w:rsidP="003928E8">
      <w:pPr>
        <w:spacing w:after="0" w:line="240" w:lineRule="auto"/>
        <w:ind w:firstLine="539"/>
        <w:rPr>
          <w:rFonts w:ascii="Times New Roman" w:eastAsia="Calibri" w:hAnsi="Times New Roman" w:cs="Times New Roman"/>
          <w:b/>
          <w:sz w:val="20"/>
          <w:szCs w:val="20"/>
        </w:rPr>
      </w:pPr>
      <w:r w:rsidRPr="003928E8">
        <w:rPr>
          <w:rFonts w:ascii="Times New Roman" w:eastAsia="Calibri" w:hAnsi="Times New Roman" w:cs="Times New Roman"/>
          <w:b/>
          <w:sz w:val="20"/>
          <w:szCs w:val="20"/>
        </w:rPr>
        <w:t>Критерии оценивания</w:t>
      </w:r>
    </w:p>
    <w:p w:rsidR="003928E8" w:rsidRPr="003928E8" w:rsidRDefault="003928E8" w:rsidP="003928E8">
      <w:pPr>
        <w:spacing w:after="0" w:line="240" w:lineRule="auto"/>
        <w:ind w:firstLine="539"/>
        <w:rPr>
          <w:rFonts w:ascii="Times New Roman" w:eastAsia="Calibri" w:hAnsi="Times New Roman" w:cs="Times New Roman"/>
          <w:sz w:val="20"/>
          <w:szCs w:val="20"/>
        </w:rPr>
      </w:pPr>
      <w:r w:rsidRPr="003928E8">
        <w:rPr>
          <w:rFonts w:ascii="Times New Roman" w:eastAsia="Calibri" w:hAnsi="Times New Roman" w:cs="Times New Roman"/>
          <w:sz w:val="20"/>
          <w:szCs w:val="20"/>
        </w:rPr>
        <w:t xml:space="preserve">За письменные работы (контрольные работы, тестовые работы, словарные диктанты) оценка вычисляется исходя из процента правильных ответов: </w:t>
      </w:r>
    </w:p>
    <w:p w:rsidR="003928E8" w:rsidRPr="003928E8" w:rsidRDefault="003928E8" w:rsidP="003928E8">
      <w:pPr>
        <w:spacing w:after="0" w:line="240" w:lineRule="auto"/>
        <w:ind w:firstLine="539"/>
        <w:rPr>
          <w:rFonts w:ascii="Times New Roman" w:eastAsia="Calibri" w:hAnsi="Times New Roman" w:cs="Times New Roman"/>
          <w:sz w:val="20"/>
          <w:szCs w:val="20"/>
        </w:rPr>
      </w:pPr>
      <w:r w:rsidRPr="003928E8">
        <w:rPr>
          <w:rFonts w:ascii="Times New Roman" w:eastAsia="Calibri" w:hAnsi="Times New Roman" w:cs="Times New Roman"/>
          <w:sz w:val="20"/>
          <w:szCs w:val="20"/>
        </w:rPr>
        <w:t>91-100%</w:t>
      </w:r>
      <w:r w:rsidRPr="003928E8">
        <w:rPr>
          <w:rFonts w:ascii="Times New Roman" w:eastAsia="Calibri" w:hAnsi="Times New Roman" w:cs="Times New Roman"/>
          <w:sz w:val="20"/>
          <w:szCs w:val="20"/>
        </w:rPr>
        <w:tab/>
        <w:t>5</w:t>
      </w:r>
    </w:p>
    <w:p w:rsidR="003928E8" w:rsidRPr="003928E8" w:rsidRDefault="003928E8" w:rsidP="003928E8">
      <w:pPr>
        <w:spacing w:after="0" w:line="240" w:lineRule="auto"/>
        <w:ind w:firstLine="539"/>
        <w:rPr>
          <w:rFonts w:ascii="Times New Roman" w:eastAsia="Calibri" w:hAnsi="Times New Roman" w:cs="Times New Roman"/>
          <w:sz w:val="20"/>
          <w:szCs w:val="20"/>
        </w:rPr>
      </w:pPr>
      <w:r w:rsidRPr="003928E8">
        <w:rPr>
          <w:rFonts w:ascii="Times New Roman" w:eastAsia="Calibri" w:hAnsi="Times New Roman" w:cs="Times New Roman"/>
          <w:sz w:val="20"/>
          <w:szCs w:val="20"/>
        </w:rPr>
        <w:t>75-90%</w:t>
      </w:r>
      <w:r w:rsidRPr="003928E8">
        <w:rPr>
          <w:rFonts w:ascii="Times New Roman" w:eastAsia="Calibri" w:hAnsi="Times New Roman" w:cs="Times New Roman"/>
          <w:sz w:val="20"/>
          <w:szCs w:val="20"/>
        </w:rPr>
        <w:tab/>
        <w:t>4</w:t>
      </w:r>
    </w:p>
    <w:p w:rsidR="003928E8" w:rsidRPr="003928E8" w:rsidRDefault="003928E8" w:rsidP="003928E8">
      <w:pPr>
        <w:spacing w:after="0" w:line="240" w:lineRule="auto"/>
        <w:ind w:firstLine="539"/>
        <w:rPr>
          <w:rFonts w:ascii="Times New Roman" w:eastAsia="Calibri" w:hAnsi="Times New Roman" w:cs="Times New Roman"/>
          <w:sz w:val="20"/>
          <w:szCs w:val="20"/>
        </w:rPr>
      </w:pPr>
      <w:r w:rsidRPr="003928E8">
        <w:rPr>
          <w:rFonts w:ascii="Times New Roman" w:eastAsia="Calibri" w:hAnsi="Times New Roman" w:cs="Times New Roman"/>
          <w:sz w:val="20"/>
          <w:szCs w:val="20"/>
        </w:rPr>
        <w:t>51-74%</w:t>
      </w:r>
      <w:r w:rsidRPr="003928E8">
        <w:rPr>
          <w:rFonts w:ascii="Times New Roman" w:eastAsia="Calibri" w:hAnsi="Times New Roman" w:cs="Times New Roman"/>
          <w:sz w:val="20"/>
          <w:szCs w:val="20"/>
        </w:rPr>
        <w:tab/>
        <w:t>3</w:t>
      </w:r>
    </w:p>
    <w:p w:rsidR="003928E8" w:rsidRPr="003928E8" w:rsidRDefault="003928E8" w:rsidP="003928E8">
      <w:pPr>
        <w:spacing w:after="0" w:line="240" w:lineRule="auto"/>
        <w:ind w:firstLine="539"/>
        <w:rPr>
          <w:rFonts w:ascii="Times New Roman" w:eastAsia="Calibri" w:hAnsi="Times New Roman" w:cs="Times New Roman"/>
          <w:sz w:val="20"/>
          <w:szCs w:val="20"/>
        </w:rPr>
      </w:pPr>
      <w:r w:rsidRPr="003928E8">
        <w:rPr>
          <w:rFonts w:ascii="Times New Roman" w:eastAsia="Calibri" w:hAnsi="Times New Roman" w:cs="Times New Roman"/>
          <w:sz w:val="20"/>
          <w:szCs w:val="20"/>
        </w:rPr>
        <w:t>0-50%</w:t>
      </w:r>
      <w:r w:rsidRPr="003928E8">
        <w:rPr>
          <w:rFonts w:ascii="Times New Roman" w:eastAsia="Calibri" w:hAnsi="Times New Roman" w:cs="Times New Roman"/>
          <w:sz w:val="20"/>
          <w:szCs w:val="20"/>
        </w:rPr>
        <w:tab/>
        <w:t>2</w:t>
      </w:r>
    </w:p>
    <w:p w:rsidR="003928E8" w:rsidRPr="003928E8" w:rsidRDefault="003928E8" w:rsidP="003928E8">
      <w:pPr>
        <w:spacing w:after="0" w:line="240" w:lineRule="auto"/>
        <w:ind w:firstLine="539"/>
        <w:rPr>
          <w:rFonts w:ascii="Times New Roman" w:eastAsia="Calibri" w:hAnsi="Times New Roman" w:cs="Times New Roman"/>
          <w:sz w:val="20"/>
          <w:szCs w:val="20"/>
        </w:rPr>
      </w:pPr>
      <w:r w:rsidRPr="003928E8">
        <w:rPr>
          <w:rFonts w:ascii="Times New Roman" w:eastAsia="Calibri" w:hAnsi="Times New Roman" w:cs="Times New Roman"/>
          <w:b/>
          <w:sz w:val="20"/>
          <w:szCs w:val="20"/>
        </w:rPr>
        <w:t>Критерии оценивания чтения учащихся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9"/>
        <w:gridCol w:w="8562"/>
      </w:tblGrid>
      <w:tr w:rsidR="003928E8" w:rsidRPr="003928E8" w:rsidTr="00C638CB">
        <w:tc>
          <w:tcPr>
            <w:tcW w:w="1009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Отметка</w:t>
            </w:r>
          </w:p>
        </w:tc>
        <w:tc>
          <w:tcPr>
            <w:tcW w:w="9695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Характеристика чтения</w:t>
            </w:r>
          </w:p>
        </w:tc>
      </w:tr>
      <w:tr w:rsidR="003928E8" w:rsidRPr="003928E8" w:rsidTr="00C638CB">
        <w:tc>
          <w:tcPr>
            <w:tcW w:w="1009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95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Хорошо владеет правилами чтения, практически не допускает ошибок. Темп чтения беглый, естественный (близкий к </w:t>
            </w:r>
            <w:proofErr w:type="gramStart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естественному</w:t>
            </w:r>
            <w:proofErr w:type="gramEnd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). Ошибки делает незначительные и легко исправляет их сам. Демонстрирует освоенность всех изученных правил чтения. Учащийся полностью понял содержание текста и выполнил все задания к текстам.</w:t>
            </w:r>
          </w:p>
        </w:tc>
      </w:tr>
      <w:tr w:rsidR="003928E8" w:rsidRPr="003928E8" w:rsidTr="00C638CB">
        <w:tc>
          <w:tcPr>
            <w:tcW w:w="1009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95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Достаточно хорошо владеет техникой чтения, допускает 2-4 ошибки в пределах изученного материала, не препятствующих общему пониманию прочитанного, и сам может их исправить. Чтение в ровном темпе, с небольшими паузами. Учащийся понял содержание текста за исключением деталей и выполнив 2/3 заданий к тексту.</w:t>
            </w:r>
          </w:p>
        </w:tc>
      </w:tr>
      <w:tr w:rsidR="003928E8" w:rsidRPr="003928E8" w:rsidTr="00C638CB">
        <w:tc>
          <w:tcPr>
            <w:tcW w:w="1009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95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Темп речи невысокий, с заметными паузами. Использует простые речевые модели. Допускает </w:t>
            </w: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большое количество ошибок, иногда препятствующих пониманию </w:t>
            </w:r>
            <w:proofErr w:type="gramStart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Учащийся </w:t>
            </w:r>
            <w:proofErr w:type="gramStart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понял только основное содержание </w:t>
            </w:r>
            <w:proofErr w:type="spellStart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текстаи</w:t>
            </w:r>
            <w:proofErr w:type="spellEnd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выполнил</w:t>
            </w:r>
            <w:proofErr w:type="gramEnd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1/3 задания к тексту.</w:t>
            </w:r>
          </w:p>
        </w:tc>
      </w:tr>
      <w:tr w:rsidR="003928E8" w:rsidRPr="003928E8" w:rsidTr="00C638CB">
        <w:tc>
          <w:tcPr>
            <w:tcW w:w="1009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9695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Большое количество грубых ошибок, часто препятствующих пониманию смысла прочитанного. Темп чтения низкий. Не владеет правилами чтения, допускает большое количество грубых ошибок, препятствующих пониманию прочитанного. Темп чтения очень низкий.</w:t>
            </w:r>
          </w:p>
        </w:tc>
      </w:tr>
    </w:tbl>
    <w:p w:rsidR="003928E8" w:rsidRPr="003928E8" w:rsidRDefault="003928E8" w:rsidP="003928E8">
      <w:pPr>
        <w:spacing w:after="0" w:line="240" w:lineRule="auto"/>
        <w:ind w:firstLine="539"/>
        <w:rPr>
          <w:rFonts w:ascii="Times New Roman" w:eastAsia="Calibri" w:hAnsi="Times New Roman" w:cs="Times New Roman"/>
          <w:b/>
          <w:sz w:val="20"/>
          <w:szCs w:val="20"/>
        </w:rPr>
      </w:pPr>
      <w:r w:rsidRPr="003928E8">
        <w:rPr>
          <w:rFonts w:ascii="Times New Roman" w:eastAsia="Calibri" w:hAnsi="Times New Roman" w:cs="Times New Roman"/>
          <w:b/>
          <w:sz w:val="20"/>
          <w:szCs w:val="20"/>
        </w:rPr>
        <w:t>Критерии оценивания говорения учащихся</w:t>
      </w:r>
    </w:p>
    <w:p w:rsidR="003928E8" w:rsidRPr="003928E8" w:rsidRDefault="003928E8" w:rsidP="003928E8">
      <w:pPr>
        <w:spacing w:after="0" w:line="240" w:lineRule="auto"/>
        <w:ind w:firstLine="539"/>
        <w:rPr>
          <w:rFonts w:ascii="Times New Roman" w:eastAsia="Calibri" w:hAnsi="Times New Roman" w:cs="Times New Roman"/>
          <w:sz w:val="20"/>
          <w:szCs w:val="20"/>
        </w:rPr>
      </w:pPr>
      <w:r w:rsidRPr="003928E8">
        <w:rPr>
          <w:rFonts w:ascii="Times New Roman" w:eastAsia="Calibri" w:hAnsi="Times New Roman" w:cs="Times New Roman"/>
          <w:b/>
          <w:sz w:val="20"/>
          <w:szCs w:val="20"/>
        </w:rPr>
        <w:t>Монологическая форма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9"/>
        <w:gridCol w:w="8562"/>
      </w:tblGrid>
      <w:tr w:rsidR="003928E8" w:rsidRPr="003928E8" w:rsidTr="00C638CB">
        <w:tc>
          <w:tcPr>
            <w:tcW w:w="1009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Отметка</w:t>
            </w:r>
          </w:p>
        </w:tc>
        <w:tc>
          <w:tcPr>
            <w:tcW w:w="9695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Характеристика ответа </w:t>
            </w:r>
          </w:p>
        </w:tc>
      </w:tr>
      <w:tr w:rsidR="003928E8" w:rsidRPr="003928E8" w:rsidTr="00C638CB">
        <w:tc>
          <w:tcPr>
            <w:tcW w:w="1009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95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Учащийся логично строит монологическое высказывание (описание, рассказ) в соответствии с коммуникативной задачей, сформулированной в задании. Лексические единицы и грамматические структуры используются уместно. Ошибки практически отсутствуют. Речь учащегося понятна: практически все звуки в потоке речи произносятся правильно, соблюдается правильный интонационный рисунок. Объем высказывания – не менее 5-6 фраз</w:t>
            </w:r>
          </w:p>
        </w:tc>
      </w:tr>
      <w:tr w:rsidR="003928E8" w:rsidRPr="003928E8" w:rsidTr="00C638CB">
        <w:tc>
          <w:tcPr>
            <w:tcW w:w="1009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95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Учащийся логично строит монологическое высказывание (описание, рассказ) в соответствии с коммуникативной задачей, сформулированной в задании. Используемые лексические единицы и грамматические структуры соответствуют поставленной коммуникативной задаче. Учащийся допускает отдельные лексические и грамматические ошибки, которые не препятствуют пониманию его речи. Речь учащегося понятна, учащийся не допускает фонематических ошибок. Объем высказывания – не менее 5-6 фраз.</w:t>
            </w:r>
          </w:p>
        </w:tc>
      </w:tr>
      <w:tr w:rsidR="003928E8" w:rsidRPr="003928E8" w:rsidTr="00C638CB">
        <w:tc>
          <w:tcPr>
            <w:tcW w:w="1009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95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Учащийся строит монологическое высказывание (описание, рассказ) в </w:t>
            </w:r>
            <w:proofErr w:type="spellStart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соответсвии</w:t>
            </w:r>
            <w:proofErr w:type="spellEnd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коммуникативной задачей, сформулированной в задании. Однако, высказывание не всегда логично, имеются повторы; допускаются лексические и грамматические ошибки, которые затрудняют понимание. Речь </w:t>
            </w:r>
            <w:proofErr w:type="gramStart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отвечающего</w:t>
            </w:r>
            <w:proofErr w:type="gramEnd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целом понятна, учащийся в основном соблюдает интонационный рисунок. Объем высказывания менее 5 фраз.</w:t>
            </w:r>
          </w:p>
        </w:tc>
      </w:tr>
      <w:tr w:rsidR="003928E8" w:rsidRPr="003928E8" w:rsidTr="00C638CB">
        <w:tc>
          <w:tcPr>
            <w:tcW w:w="1009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95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Коммуникативная задача не выполнена. Содержание ответа </w:t>
            </w:r>
            <w:proofErr w:type="gramStart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на соответствует</w:t>
            </w:r>
            <w:proofErr w:type="gramEnd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поставленной в задании коммуникативной задаче. Допускаются многочисленные лексические и грамматические ошибки, которые затрудняют понимание. Речь плохо воспринимается на слух из-за большого количества фонематических ошибок.</w:t>
            </w:r>
          </w:p>
        </w:tc>
      </w:tr>
    </w:tbl>
    <w:p w:rsidR="003928E8" w:rsidRPr="003928E8" w:rsidRDefault="003928E8" w:rsidP="003928E8">
      <w:pPr>
        <w:spacing w:after="0" w:line="240" w:lineRule="auto"/>
        <w:ind w:firstLine="539"/>
        <w:rPr>
          <w:rFonts w:ascii="Times New Roman" w:eastAsia="Calibri" w:hAnsi="Times New Roman" w:cs="Times New Roman"/>
          <w:sz w:val="20"/>
          <w:szCs w:val="20"/>
        </w:rPr>
      </w:pPr>
      <w:r w:rsidRPr="003928E8">
        <w:rPr>
          <w:rFonts w:ascii="Times New Roman" w:eastAsia="Calibri" w:hAnsi="Times New Roman" w:cs="Times New Roman"/>
          <w:b/>
          <w:sz w:val="20"/>
          <w:szCs w:val="20"/>
        </w:rPr>
        <w:t>Диалогическая форма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9"/>
        <w:gridCol w:w="8562"/>
      </w:tblGrid>
      <w:tr w:rsidR="003928E8" w:rsidRPr="003928E8" w:rsidTr="00C638CB">
        <w:tc>
          <w:tcPr>
            <w:tcW w:w="1009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Отметка</w:t>
            </w:r>
          </w:p>
        </w:tc>
        <w:tc>
          <w:tcPr>
            <w:tcW w:w="9695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Характеристика ответа </w:t>
            </w:r>
          </w:p>
        </w:tc>
      </w:tr>
      <w:tr w:rsidR="003928E8" w:rsidRPr="003928E8" w:rsidTr="00C638CB">
        <w:tc>
          <w:tcPr>
            <w:tcW w:w="1009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95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Учащийся логично строит диалогическое общение в соответствии с коммуникативной задачей. Учащийся демонстрирует навыки и умения речевого взаимодействия с партнером: способен начать, поддержать и закончить разговор. Используемый языковой материал соответствует поставленной коммуникативной задаче. Лексические и грамматические ошибки практически отсутствуют. Речь учащегося понятна: он не допускает фонематических ошибок, практически все звуки в потоке речи произносит правильно, соблюдает правильный интонационный </w:t>
            </w:r>
            <w:proofErr w:type="spellStart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рисунок</w:t>
            </w:r>
            <w:proofErr w:type="gramStart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.О</w:t>
            </w:r>
            <w:proofErr w:type="gramEnd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бъем</w:t>
            </w:r>
            <w:proofErr w:type="spellEnd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высказывания – не менее 2-3 реплики (для 2 класса), 3-4 реплики (для 3 класса), 4-5 реплик (для 4 класса) с каждой стороны.</w:t>
            </w:r>
          </w:p>
        </w:tc>
      </w:tr>
      <w:tr w:rsidR="003928E8" w:rsidRPr="003928E8" w:rsidTr="00C638CB">
        <w:tc>
          <w:tcPr>
            <w:tcW w:w="1009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95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Учащийся логично строит диалогическое общение в соответствии с коммуникативной задачей. Учащийся в целом демонстрирует навыки и умения речевого взаимодействия с партнером: способен начать, поддержать и закончить разговор. Используемый словарный </w:t>
            </w:r>
            <w:proofErr w:type="gramStart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запас</w:t>
            </w:r>
            <w:proofErr w:type="gramEnd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грамматические структуры соответствуют поставленной коммуникативной задаче. Могут допускаться  некоторые лексико-грамматические ошибки, не препятствующие пониманию. Речь понятна: нет фонематических ошибок, практически все звуки в потоке речи произносятся правильно; в основном соблюдается правильный интонационный рисунок. Объем высказывания </w:t>
            </w:r>
            <w:proofErr w:type="gramStart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менее заданного</w:t>
            </w:r>
            <w:proofErr w:type="gramEnd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: 2-3 реплики (для 2 класса), 3-4 реплики (для 3 класса), 4-5 реплик (для 4 класса) с каждой стороны.</w:t>
            </w:r>
          </w:p>
        </w:tc>
      </w:tr>
      <w:tr w:rsidR="003928E8" w:rsidRPr="003928E8" w:rsidTr="00C638CB">
        <w:tc>
          <w:tcPr>
            <w:tcW w:w="1009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95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Учащийся логично строит диалог в </w:t>
            </w:r>
            <w:proofErr w:type="spellStart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соответсвии</w:t>
            </w:r>
            <w:proofErr w:type="spellEnd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коммуникативной задачей, однако, не стремиться поддержать беседу. Используемые лексические единицы и грамматические структуры соответствуют поставленной коммуникативной задаче. Фонематические, лексические и грамматические ошибки не затрудняют общение. Однако</w:t>
            </w:r>
            <w:proofErr w:type="gramStart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proofErr w:type="gramEnd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встречаются нарушения в использовании лексики, допускаются отдельные грубые грамматические ошибки. Общеизвестные и простые слова произносятся неправильно. Объем высказывания </w:t>
            </w:r>
            <w:proofErr w:type="gramStart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менее заданного</w:t>
            </w:r>
            <w:proofErr w:type="gramEnd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: 2-3 реплики (для 2 класса), 3-4 реплики (для 3 класса), 4-5 реплик (для 4 класса) с каждой стороны.</w:t>
            </w:r>
          </w:p>
        </w:tc>
      </w:tr>
      <w:tr w:rsidR="003928E8" w:rsidRPr="003928E8" w:rsidTr="00C638CB">
        <w:tc>
          <w:tcPr>
            <w:tcW w:w="1009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95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Коммуникативная задача не выполнена. Учащийся не умеет строить диалогическое высказывание, не может поддержать беседу. Используется </w:t>
            </w:r>
            <w:proofErr w:type="gramStart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кране</w:t>
            </w:r>
            <w:proofErr w:type="gramEnd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ограниченный словарный запас, допускаются многочисленные лексические и грамматические ошибки, которые затрудняют понимание. Речь плохо </w:t>
            </w:r>
            <w:proofErr w:type="spellStart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восприниманется</w:t>
            </w:r>
            <w:proofErr w:type="spellEnd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слух из-за большого количества фонематических ошибок.</w:t>
            </w:r>
          </w:p>
        </w:tc>
      </w:tr>
    </w:tbl>
    <w:p w:rsidR="003928E8" w:rsidRPr="003928E8" w:rsidRDefault="003928E8" w:rsidP="003928E8">
      <w:pPr>
        <w:spacing w:after="0" w:line="240" w:lineRule="auto"/>
        <w:ind w:firstLine="539"/>
        <w:rPr>
          <w:rFonts w:ascii="Times New Roman" w:eastAsia="Calibri" w:hAnsi="Times New Roman" w:cs="Times New Roman"/>
          <w:sz w:val="20"/>
          <w:szCs w:val="20"/>
        </w:rPr>
      </w:pPr>
      <w:r w:rsidRPr="003928E8">
        <w:rPr>
          <w:rFonts w:ascii="Times New Roman" w:eastAsia="Calibri" w:hAnsi="Times New Roman" w:cs="Times New Roman"/>
          <w:b/>
          <w:sz w:val="20"/>
          <w:szCs w:val="20"/>
        </w:rPr>
        <w:t xml:space="preserve">Критерии оценивания </w:t>
      </w:r>
      <w:proofErr w:type="spellStart"/>
      <w:r w:rsidRPr="003928E8">
        <w:rPr>
          <w:rFonts w:ascii="Times New Roman" w:eastAsia="Calibri" w:hAnsi="Times New Roman" w:cs="Times New Roman"/>
          <w:b/>
          <w:sz w:val="20"/>
          <w:szCs w:val="20"/>
        </w:rPr>
        <w:t>аудирования</w:t>
      </w:r>
      <w:proofErr w:type="spellEnd"/>
      <w:r w:rsidRPr="003928E8">
        <w:rPr>
          <w:rFonts w:ascii="Times New Roman" w:eastAsia="Calibri" w:hAnsi="Times New Roman" w:cs="Times New Roman"/>
          <w:b/>
          <w:sz w:val="20"/>
          <w:szCs w:val="20"/>
        </w:rPr>
        <w:t xml:space="preserve"> учащихся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9"/>
        <w:gridCol w:w="8562"/>
      </w:tblGrid>
      <w:tr w:rsidR="003928E8" w:rsidRPr="003928E8" w:rsidTr="00C638CB">
        <w:tc>
          <w:tcPr>
            <w:tcW w:w="1009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Отметка</w:t>
            </w:r>
          </w:p>
        </w:tc>
        <w:tc>
          <w:tcPr>
            <w:tcW w:w="9695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Характеристика ответов</w:t>
            </w:r>
          </w:p>
        </w:tc>
      </w:tr>
      <w:tr w:rsidR="003928E8" w:rsidRPr="003928E8" w:rsidTr="00C638CB">
        <w:tc>
          <w:tcPr>
            <w:tcW w:w="1009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9695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Учащийся полностью понял содержание текста на слух и выполнил все задания по тексту. Полное понимание (90-100%). Максимально допустимое количество смысловых ошибок (искажение, опущение, добавление информации) при ответе на вопросы к прослушанному тексту – 1. Максимальное количество грамматических ошибок – 1.</w:t>
            </w:r>
          </w:p>
        </w:tc>
      </w:tr>
      <w:tr w:rsidR="003928E8" w:rsidRPr="003928E8" w:rsidTr="00C638CB">
        <w:tc>
          <w:tcPr>
            <w:tcW w:w="1009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95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Учащийся понял содержание текста без деталей на слух и выполнил 2/3 задания. Понято более 70% содержания. Максимально допустимое количество смысловых ошибок (искажение, опущение, добавление информации) при ответе на вопросы к прослушанному тексту – 2. Максимальное количество грамматических ошибок – 2.</w:t>
            </w:r>
          </w:p>
        </w:tc>
      </w:tr>
      <w:tr w:rsidR="003928E8" w:rsidRPr="003928E8" w:rsidTr="00C638CB">
        <w:tc>
          <w:tcPr>
            <w:tcW w:w="1009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95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Учащийся понял только основной смысл текста на слух с небольшим искажением деталей содержания и выполнил 1/3 задания. Понято более 50% содержания. Максимально допустимое количество смысловых ошибок (искажение, опущение, добавление информации) при ответе на вопросы к прослушанному тексту – 2. Максимальное количество грамматических ошибок – 4.</w:t>
            </w:r>
          </w:p>
        </w:tc>
      </w:tr>
      <w:tr w:rsidR="003928E8" w:rsidRPr="003928E8" w:rsidTr="00C638CB">
        <w:tc>
          <w:tcPr>
            <w:tcW w:w="1009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95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Учащийся не понял содержание текста и выполнил задания по тексту неправильно. Понято менее 50% содержания. Количество смысловых ошибок (искажение, опущение, добавление информации) при ответе на вопросы к прослушанному тексту – более 3. Максимальное количество грамматических ошибок – 5.</w:t>
            </w:r>
          </w:p>
        </w:tc>
      </w:tr>
    </w:tbl>
    <w:p w:rsidR="003928E8" w:rsidRPr="003928E8" w:rsidRDefault="003928E8" w:rsidP="003928E8">
      <w:pPr>
        <w:spacing w:after="0" w:line="240" w:lineRule="auto"/>
        <w:ind w:firstLine="539"/>
        <w:rPr>
          <w:rFonts w:ascii="Times New Roman" w:eastAsia="Calibri" w:hAnsi="Times New Roman" w:cs="Times New Roman"/>
          <w:sz w:val="20"/>
          <w:szCs w:val="20"/>
        </w:rPr>
      </w:pPr>
      <w:r w:rsidRPr="003928E8">
        <w:rPr>
          <w:rFonts w:ascii="Times New Roman" w:eastAsia="Calibri" w:hAnsi="Times New Roman" w:cs="Times New Roman"/>
          <w:b/>
          <w:sz w:val="20"/>
          <w:szCs w:val="20"/>
        </w:rPr>
        <w:t>Критерии оценивания письменных развернутых ответов учащихся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9"/>
        <w:gridCol w:w="8562"/>
      </w:tblGrid>
      <w:tr w:rsidR="003928E8" w:rsidRPr="003928E8" w:rsidTr="00C638CB">
        <w:tc>
          <w:tcPr>
            <w:tcW w:w="1009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Отметка</w:t>
            </w:r>
          </w:p>
        </w:tc>
        <w:tc>
          <w:tcPr>
            <w:tcW w:w="9695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Характеристика ответов</w:t>
            </w:r>
          </w:p>
        </w:tc>
      </w:tr>
      <w:tr w:rsidR="003928E8" w:rsidRPr="003928E8" w:rsidTr="00C638CB">
        <w:tc>
          <w:tcPr>
            <w:tcW w:w="1009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95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решена полностью, применение лексики адекватно коммуникативной задаче, грамматические ошибки либо отсутствуют, либо не препятствуют решению коммуникативной задаче.</w:t>
            </w:r>
          </w:p>
        </w:tc>
      </w:tr>
      <w:tr w:rsidR="003928E8" w:rsidRPr="003928E8" w:rsidTr="00C638CB">
        <w:tc>
          <w:tcPr>
            <w:tcW w:w="1009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95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Коммуникативная задача решена полностью, но понимание текста незначительно затрудненно наличием грамматических и/или лексических ошибок. </w:t>
            </w:r>
          </w:p>
        </w:tc>
      </w:tr>
      <w:tr w:rsidR="003928E8" w:rsidRPr="003928E8" w:rsidTr="00C638CB">
        <w:tc>
          <w:tcPr>
            <w:tcW w:w="1009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95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Коммуникативная задача решена, но понимание текста затрудненно наличием </w:t>
            </w:r>
            <w:proofErr w:type="gramStart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грубых</w:t>
            </w:r>
            <w:proofErr w:type="gramEnd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грамматических </w:t>
            </w:r>
            <w:proofErr w:type="spellStart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ошибокили</w:t>
            </w:r>
            <w:proofErr w:type="spellEnd"/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неадекватным употреблением лексики.</w:t>
            </w:r>
          </w:p>
        </w:tc>
      </w:tr>
      <w:tr w:rsidR="003928E8" w:rsidRPr="003928E8" w:rsidTr="00C638CB">
        <w:tc>
          <w:tcPr>
            <w:tcW w:w="1009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95" w:type="dxa"/>
            <w:shd w:val="clear" w:color="auto" w:fill="auto"/>
          </w:tcPr>
          <w:p w:rsidR="003928E8" w:rsidRPr="003928E8" w:rsidRDefault="003928E8" w:rsidP="00392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28E8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не решена ввиду большого количества лексико-грамматических ошибок или недостаточного объема текста.</w:t>
            </w:r>
          </w:p>
        </w:tc>
      </w:tr>
    </w:tbl>
    <w:p w:rsidR="00452B20" w:rsidRDefault="00452B20">
      <w:bookmarkStart w:id="0" w:name="_GoBack"/>
      <w:bookmarkEnd w:id="0"/>
    </w:p>
    <w:sectPr w:rsidR="00452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8E8"/>
    <w:rsid w:val="003928E8"/>
    <w:rsid w:val="0045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1533</Words>
  <Characters>8743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58</Company>
  <LinksUpToDate>false</LinksUpToDate>
  <CharactersWithSpaces>10256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Токарева Галина Эдуардовна</dc:creator>
  <cp:lastModifiedBy>Токарева Галина Эдуардовна</cp:lastModifiedBy>
  <cp:revision>1</cp:revision>
  <cp:lastPrinted>2015-12-18T16:50:00Z</cp:lastPrinted>
  <dcterms:created xsi:type="dcterms:W3CDTF">2015-12-18T16:49:00Z</dcterms:created>
  <dcterms:modified xsi:type="dcterms:W3CDTF">2015-12-18T16:53:00Z</dcterms:modified>
</cp:coreProperties>
</file>